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</w:tblGrid>
      <w:tr w:rsidR="00CE5342" w:rsidRPr="00CE5342" w:rsidTr="00CE5342">
        <w:trPr>
          <w:trHeight w:val="5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5342" w:rsidRPr="00CE5342" w:rsidRDefault="00CE5342" w:rsidP="00CE534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 w:val="44"/>
                <w:szCs w:val="44"/>
              </w:rPr>
            </w:pPr>
            <w:r w:rsidRPr="00CE5342"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44"/>
                <w:szCs w:val="44"/>
              </w:rPr>
              <w:t>教 育 部 司 局 函 件</w:t>
            </w:r>
          </w:p>
        </w:tc>
      </w:tr>
      <w:tr w:rsidR="00CE5342" w:rsidRPr="00CE5342" w:rsidTr="00CE5342">
        <w:trPr>
          <w:trHeight w:val="50"/>
          <w:tblCellSpacing w:w="0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CE5342" w:rsidRPr="00CE5342" w:rsidRDefault="00CE5342" w:rsidP="00CE534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6"/>
                <w:szCs w:val="24"/>
              </w:rPr>
            </w:pPr>
          </w:p>
        </w:tc>
      </w:tr>
      <w:tr w:rsidR="00CE5342" w:rsidRPr="00CE5342" w:rsidTr="00CE5342">
        <w:trPr>
          <w:trHeight w:val="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5342" w:rsidRPr="00CE5342" w:rsidRDefault="00CE5342" w:rsidP="00CE534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"/>
                <w:szCs w:val="24"/>
              </w:rPr>
            </w:pPr>
          </w:p>
        </w:tc>
      </w:tr>
      <w:tr w:rsidR="00CE5342" w:rsidRPr="00CE5342" w:rsidTr="00CE5342">
        <w:trPr>
          <w:trHeight w:val="10"/>
          <w:tblCellSpacing w:w="0" w:type="dxa"/>
        </w:trPr>
        <w:tc>
          <w:tcPr>
            <w:tcW w:w="0" w:type="auto"/>
            <w:shd w:val="clear" w:color="auto" w:fill="FF0000"/>
            <w:vAlign w:val="center"/>
            <w:hideMark/>
          </w:tcPr>
          <w:p w:rsidR="00CE5342" w:rsidRPr="00CE5342" w:rsidRDefault="00CE5342" w:rsidP="00CE534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"/>
                <w:szCs w:val="24"/>
              </w:rPr>
            </w:pPr>
          </w:p>
        </w:tc>
      </w:tr>
    </w:tbl>
    <w:p w:rsidR="00CE5342" w:rsidRPr="00CE5342" w:rsidRDefault="00CE5342" w:rsidP="00CE5342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6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0"/>
      </w:tblGrid>
      <w:tr w:rsidR="00CE5342" w:rsidRPr="00CE5342" w:rsidTr="00CE5342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CE5342" w:rsidRPr="00CE5342" w:rsidRDefault="00CE5342" w:rsidP="00CE5342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CE534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p w:rsidR="00CE5342" w:rsidRPr="00CE5342" w:rsidRDefault="00CE5342" w:rsidP="00CE5342">
            <w:pPr>
              <w:widowControl/>
              <w:jc w:val="righ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CE534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教</w:t>
            </w:r>
            <w:proofErr w:type="gramStart"/>
            <w:r w:rsidRPr="00CE534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社科司函〔2018〕</w:t>
            </w:r>
            <w:proofErr w:type="gramEnd"/>
            <w:r w:rsidRPr="00CE5342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129号</w:t>
            </w:r>
          </w:p>
          <w:p w:rsidR="00CE5342" w:rsidRPr="00CE5342" w:rsidRDefault="00CE5342" w:rsidP="00CE5342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CE534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00"/>
            </w:tblGrid>
            <w:tr w:rsidR="00CE5342" w:rsidRPr="00CE5342">
              <w:trPr>
                <w:tblCellSpacing w:w="0" w:type="dxa"/>
                <w:jc w:val="center"/>
              </w:trPr>
              <w:tc>
                <w:tcPr>
                  <w:tcW w:w="5000" w:type="pct"/>
                  <w:vAlign w:val="bottom"/>
                  <w:hideMark/>
                </w:tcPr>
                <w:tbl>
                  <w:tblPr>
                    <w:tblW w:w="45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0"/>
                  </w:tblGrid>
                  <w:tr w:rsidR="00CE5342" w:rsidRPr="00CE534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E5342" w:rsidRPr="00CE5342" w:rsidRDefault="00CE5342" w:rsidP="00CE5342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2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</w:pPr>
                        <w:r w:rsidRPr="00CE5342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t>教育部社科司关于2018年度教育部哲学社会科学研究后期资助项目申报工作的通知 </w:t>
                        </w:r>
                        <w:r w:rsidRPr="00CE5342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CE5342" w:rsidRPr="00CE5342" w:rsidRDefault="00CE5342" w:rsidP="00CE534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E5342" w:rsidRPr="00CE534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CE5342" w:rsidRPr="00CE5342" w:rsidRDefault="00CE5342" w:rsidP="00CE534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E5342" w:rsidRPr="00CE534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E5342" w:rsidRPr="00CE5342" w:rsidRDefault="00CE5342" w:rsidP="00CE5342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各省、自治区、直辖市教育厅（教委），新疆生产建设兵团教育局，有关部门（单位）教育司（局），部属各高等学校，部省合建各高等学校：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根据工作安排，现将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2018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年度教育部哲学社会科学研究后期资助项目（以下简称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后期资助项目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）申报工作有关事项通知如下：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一、项目类别和资助额度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按照《教育部哲学社会科学研究后期资助项目实施办法（试行）》（教社科〔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2006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〕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4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号）规定，后期资助项目是教育部人文社科研究项目主要类别之一，旨在鼓励高校教师厚积薄发，加强基础研究，勇于理论创新，推出精品力作。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2018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年度后期资助项目分为重大项目和一般项目两类：（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）重大项目是指对学术发展具有重要推动作用、可望取得重大学术价值的标志性成果，每项资助额度为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20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万元；（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2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）一般项目是指具有显著学术价值的研究成果，每项资助额度为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10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万元。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2018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年拟立项后期资助项目（</w:t>
                  </w:r>
                  <w:proofErr w:type="gramStart"/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含重大</w:t>
                  </w:r>
                  <w:proofErr w:type="gramEnd"/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项目、一般项目）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100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项，其中高校思想政治理论课建设的项目占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10%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。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二、资助范围和申报条件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1.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资助范围：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）对学术发展具有重要推动作用的基础性研究，具有原创性的理论研究；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2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）具有重要学术价值和社会影响的文献研究、译著和工具书，不含论文及论文集、教材、研究报告、软件等；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）具有重要学术价值的以非纸质方式呈现的研究成果；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4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）坚持在改进中加强高校思想政治理论课建设，提高思想政治理论</w:t>
                  </w:r>
                  <w:proofErr w:type="gramStart"/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课质量</w:t>
                  </w:r>
                  <w:proofErr w:type="gramEnd"/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和水平的重要研究成果。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2.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申报对象和条件：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lastRenderedPageBreak/>
                    <w:t xml:space="preserve">　　（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）后期资助项目的申请者必须是普通高等学校的在编教师，具有良好的政治思想素质和独立开展及组织科研工作能力，且作为项目实际主持者并担负实质性研究工作。每个申请者只能申报一个项目。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2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）申报项目已完成研究任务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70%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以上，申报时须提供已完成的书稿（或非纸质成果）。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3.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有下列情形之一的不得申报后期资助项目：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）在</w:t>
                  </w:r>
                  <w:proofErr w:type="gramStart"/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研</w:t>
                  </w:r>
                  <w:proofErr w:type="gramEnd"/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的教育部人文社会科学研究项目（</w:t>
                  </w:r>
                  <w:proofErr w:type="gramStart"/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含重大</w:t>
                  </w:r>
                  <w:proofErr w:type="gramEnd"/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课题攻关项目、基地重大项目、后期资助项目、一般项目）的负责人；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2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）得到过省部级以上（含省部级）基金项目研究经费资助或任何出版资助的成果；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）同年度以内容相同或</w:t>
                  </w:r>
                  <w:proofErr w:type="gramStart"/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相近成果</w:t>
                  </w:r>
                  <w:proofErr w:type="gramEnd"/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申请了国家社科基金年度项目、国家自然科学基金项目、教育部人文社会科学研究各类项目以及其他国家级科研项目；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4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）申报成果为近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5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年（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2013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年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日以后）答辩通过的博士学位论文或博士后出站报告；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5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）申报成果为已出版著作的修订本，或与已出版著作重复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10%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以上；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6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）申报成果存在知识产权纠纷。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三、申报办法和申报要求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教育部直属高校、部省合建高校以学校为单位，地方高校以省、自治区、直辖市教育厅（教委）为单位，其他有关部门（单位）所属高校以教育司（局）为单位（以下简称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申报单位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），集中申报，不受理个人申报。具体申报办法和程序如下：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1.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本次项目实行限额申报。省、自治区、直辖市教育厅（教委），每单位推荐项数不超过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6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项；教育部直属高校、部省合建高校每单位推荐项数不超过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4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项；其他有关部门（单位）教育司（局）每单位推荐项数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2-4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项。各申报单位应对本单位所申报的项目进行资格审查，组织专家进行初审，并按申报程序上报。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2.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本次项目采取网上申报方式。教育部社科司主页（</w:t>
                  </w:r>
                  <w:hyperlink r:id="rId7" w:history="1">
                    <w:r w:rsidRPr="00CE5342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www.moe.edu.cn/s78/A13/</w:t>
                    </w:r>
                  </w:hyperlink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）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教育部人文社会科学研究管理平台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—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项目申报系统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（简称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项目申报系统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）为本次申报的唯一网络平台。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3.2018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年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7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25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日开始受理项目网上申报。各申报单位可登录申报系统，按申报系统提示说明及填表要求用计算机填报。（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）在线填写申报项目的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基本信息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和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经费预算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；下载《申请书》模板，填写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申报成果介绍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和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推荐人意见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，并以附件形式上传到申报系统；学校审核通过后，系统将自动生成完整的《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2018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年度教育部哲学社会科学研究后期资助项目申请书》（以下简称《申请书》）；（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2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）以附件形式上传申报成果（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PDF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版本）及相关证明材料，且不得超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lastRenderedPageBreak/>
                    <w:t>过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30M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。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4.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已开通账号的申报单位，以原有账号、密码登录系统，并及时核对单位信息；未开通账号的申报单位，请登录申报系统，登记单位信息、设定登录密码，打印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开通账号申请表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并加盖管理部门公章，传真至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010-62519525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。待审核通过后，即可登录申报系统进行操作。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有关项目申报系统的技术问题咨询电话：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010-62510667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、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 15313766307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、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15313766308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，电子信箱：</w:t>
                  </w:r>
                  <w:hyperlink r:id="rId8" w:history="1">
                    <w:r w:rsidRPr="00CE5342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xmsb2018@sinoss.net</w:t>
                    </w:r>
                  </w:hyperlink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。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5.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本次项目网络申报截止日期为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2018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年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9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日，申报单位须在此之前对本单位所申报的材料进行在线审核确认，并于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2018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年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9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7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日前报送以下纸质材料：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）在线打印的《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2018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年度教育部哲学社会科学研究后期资助项目申请一览表》（以下简称《申请一览表》）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份并加盖学校公章（教育部直属高校、部省合建高校）或主管部门公章（其他高校）。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2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）在线打印的《申请书》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份，并加盖公章。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）申报成果及相关证明材料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套。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寄送地址：北京市朝阳区惠新东街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4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号富盛大厦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座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11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层，高校社会科学研究评价中心，邮编：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100029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。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联系人：王楠；电话：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010-58581411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、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010-58581198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；传真：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010-58556074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；电子信箱：</w:t>
                  </w:r>
                  <w:hyperlink r:id="rId9" w:history="1">
                    <w:r w:rsidRPr="00CE5342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pingjzx@126.com</w:t>
                    </w:r>
                  </w:hyperlink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。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请各单位严格按照上述时间完成申报工作，逾期不予受理。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四、其他要求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1.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各申报单位网上提交的《申请书》和签字盖章的纸质件数量与内容要确保一致，否则不予受理。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2.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申请者应如实填报材料，凡存在弄虚作假行为的，一经查实即取消三年申请资格。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3.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各申报单位应严格把关，确保填报信息的准确、真实，切实提高项目申报质量。如违规申报，将予以通报批评。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4.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项目实行严格规范的预决算管理。项目申请者应在资助限额内，根据实际需求准确</w:t>
                  </w:r>
                  <w:proofErr w:type="gramStart"/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测算总</w:t>
                  </w:r>
                  <w:proofErr w:type="gramEnd"/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经费预算，合理</w:t>
                  </w:r>
                  <w:proofErr w:type="gramStart"/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分配分</w:t>
                  </w:r>
                  <w:proofErr w:type="gramEnd"/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年度经费预算。经费预算是否合理是评审的重要内容，不切实际的预算将影响专家评审结果。年度预算执行情况是</w:t>
                  </w:r>
                  <w:proofErr w:type="gramStart"/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项目结项鉴定</w:t>
                  </w:r>
                  <w:proofErr w:type="gramEnd"/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的重要内容，并作为后续拨款的重要依据。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5.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后期资助项目立项的最终成果，由项目负责人与高等教育出版社协商出版。受本项目资助出版、发表的所有成果须在显著位置标注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教育部哲学社会科学研究后期资助项目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字样。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附件：</w:t>
                  </w:r>
                  <w:hyperlink r:id="rId10" w:history="1">
                    <w:r w:rsidRPr="00CE5342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1.</w:t>
                    </w:r>
                    <w:r w:rsidRPr="00CE5342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教育部哲学社会科学研究后期资助项目实施办法（试行）</w:t>
                    </w:r>
                  </w:hyperlink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proofErr w:type="gramStart"/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　　</w:t>
                  </w:r>
                  <w:proofErr w:type="gramEnd"/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</w:t>
                  </w:r>
                  <w:hyperlink r:id="rId11" w:history="1">
                    <w:r w:rsidRPr="00CE5342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2.2018</w:t>
                    </w:r>
                    <w:r w:rsidRPr="00CE5342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年度教育部哲学社会科学研究后期资助项目申请书</w:t>
                    </w:r>
                  </w:hyperlink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（供参考，申请书由申报系统填写基本信息，上</w:t>
                  </w:r>
                  <w:proofErr w:type="gramStart"/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传相关</w:t>
                  </w:r>
                  <w:proofErr w:type="gramEnd"/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论证内容后生成）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proofErr w:type="gramStart"/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lastRenderedPageBreak/>
                    <w:t xml:space="preserve">　　　　</w:t>
                  </w:r>
                  <w:proofErr w:type="gramEnd"/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</w:t>
                  </w:r>
                  <w:hyperlink r:id="rId12" w:history="1">
                    <w:r w:rsidRPr="00CE5342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3.2018</w:t>
                    </w:r>
                    <w:r w:rsidRPr="00CE5342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年度教育部哲学社会科学研究后期资助项目申请一览表</w:t>
                    </w:r>
                  </w:hyperlink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（供参考，一览表由申报系统生成）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proofErr w:type="gramStart"/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　　</w:t>
                  </w:r>
                  <w:proofErr w:type="gramEnd"/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</w:t>
                  </w:r>
                  <w:hyperlink r:id="rId13" w:history="1">
                    <w:r w:rsidRPr="00CE5342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4.2018</w:t>
                    </w:r>
                    <w:r w:rsidRPr="00CE5342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年度教育部哲学社会科学研究后期资助项目申报常见问题释疑</w:t>
                    </w:r>
                  </w:hyperlink>
                </w:p>
                <w:p w:rsidR="00CE5342" w:rsidRPr="00CE5342" w:rsidRDefault="00CE5342" w:rsidP="00CE5342">
                  <w:pPr>
                    <w:widowControl/>
                    <w:spacing w:before="100" w:beforeAutospacing="1" w:after="100" w:afterAutospacing="1" w:line="355" w:lineRule="atLeast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 </w:t>
                  </w:r>
                </w:p>
                <w:p w:rsidR="00CE5342" w:rsidRPr="00CE5342" w:rsidRDefault="00CE5342" w:rsidP="00CE5342">
                  <w:pPr>
                    <w:widowControl/>
                    <w:spacing w:before="100" w:beforeAutospacing="1" w:after="100" w:afterAutospacing="1" w:line="355" w:lineRule="atLeast"/>
                    <w:jc w:val="righ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教育部社会科学司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  <w:t>2018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年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7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20</w:t>
                  </w:r>
                  <w:r w:rsidRPr="00CE5342">
                    <w:rPr>
                      <w:rFonts w:ascii="Arial" w:eastAsia="宋体" w:hAnsi="Arial" w:cs="Arial"/>
                      <w:kern w:val="0"/>
                      <w:sz w:val="22"/>
                    </w:rPr>
                    <w:t>日</w:t>
                  </w:r>
                </w:p>
              </w:tc>
            </w:tr>
          </w:tbl>
          <w:p w:rsidR="00CE5342" w:rsidRPr="00CE5342" w:rsidRDefault="00CE5342" w:rsidP="00CE5342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BA33FC" w:rsidRPr="00CE5342" w:rsidRDefault="00BA33FC">
      <w:bookmarkStart w:id="0" w:name="_GoBack"/>
      <w:bookmarkEnd w:id="0"/>
    </w:p>
    <w:sectPr w:rsidR="00BA33FC" w:rsidRPr="00CE5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CC5" w:rsidRDefault="00333CC5" w:rsidP="00CE5342">
      <w:r>
        <w:separator/>
      </w:r>
    </w:p>
  </w:endnote>
  <w:endnote w:type="continuationSeparator" w:id="0">
    <w:p w:rsidR="00333CC5" w:rsidRDefault="00333CC5" w:rsidP="00CE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CC5" w:rsidRDefault="00333CC5" w:rsidP="00CE5342">
      <w:r>
        <w:separator/>
      </w:r>
    </w:p>
  </w:footnote>
  <w:footnote w:type="continuationSeparator" w:id="0">
    <w:p w:rsidR="00333CC5" w:rsidRDefault="00333CC5" w:rsidP="00CE5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27"/>
    <w:rsid w:val="00333CC5"/>
    <w:rsid w:val="00B82C27"/>
    <w:rsid w:val="00BA33FC"/>
    <w:rsid w:val="00C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E534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3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342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CE5342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unhideWhenUsed/>
    <w:rsid w:val="00CE53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E53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E534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3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342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CE5342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unhideWhenUsed/>
    <w:rsid w:val="00CE53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E53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sb2018@sinoss.net" TargetMode="External"/><Relationship Id="rId13" Type="http://schemas.openxmlformats.org/officeDocument/2006/relationships/hyperlink" Target="https://www.sinoss.net/uploadfile/2018/0724/2018072409460138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e.edu.cn/s78/A13/" TargetMode="External"/><Relationship Id="rId12" Type="http://schemas.openxmlformats.org/officeDocument/2006/relationships/hyperlink" Target="https://www.sinoss.net/uploadfile/2018/0724/20180724094548465.x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sinoss.net/uploadfile/2018/0724/20180724094533950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inoss.net/uploadfile/2018/0724/2018072409435757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ngjzx@126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陈冰月</dc:creator>
  <cp:keywords/>
  <dc:description/>
  <cp:lastModifiedBy>陈冰月</cp:lastModifiedBy>
  <cp:revision>2</cp:revision>
  <dcterms:created xsi:type="dcterms:W3CDTF">2018-08-02T06:52:00Z</dcterms:created>
  <dcterms:modified xsi:type="dcterms:W3CDTF">2018-08-02T06:53:00Z</dcterms:modified>
</cp:coreProperties>
</file>