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99" w:rsidRPr="002A5999" w:rsidRDefault="002A5999" w:rsidP="002A5999">
      <w:pPr>
        <w:spacing w:line="360" w:lineRule="auto"/>
        <w:ind w:firstLineChars="200" w:firstLine="640"/>
        <w:jc w:val="center"/>
        <w:rPr>
          <w:rFonts w:ascii="方正黑体_GBK" w:eastAsia="方正黑体_GBK" w:hAnsi="宋体" w:hint="eastAsia"/>
          <w:sz w:val="32"/>
          <w:szCs w:val="24"/>
        </w:rPr>
      </w:pPr>
      <w:bookmarkStart w:id="0" w:name="_GoBack"/>
      <w:r w:rsidRPr="002A5999">
        <w:rPr>
          <w:rFonts w:ascii="方正黑体_GBK" w:eastAsia="方正黑体_GBK" w:hAnsi="宋体" w:hint="eastAsia"/>
          <w:sz w:val="32"/>
          <w:szCs w:val="24"/>
        </w:rPr>
        <w:t>2021年江苏省经济专项课题招标公告</w:t>
      </w:r>
    </w:p>
    <w:bookmarkEnd w:id="0"/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为深入学习贯彻党的十九届五中全会精神、省委十三届九次全会精神，全面落实中央和省委关于经济工作的重大决策部署，推动社会经济各领域工作提升水平、更富成效，以经济理论政策优秀研究成果落</w:t>
      </w:r>
      <w:proofErr w:type="gramStart"/>
      <w:r w:rsidRPr="002A5999">
        <w:rPr>
          <w:rFonts w:ascii="宋体" w:eastAsia="宋体" w:hAnsi="宋体"/>
          <w:sz w:val="24"/>
          <w:szCs w:val="24"/>
        </w:rPr>
        <w:t>实习近</w:t>
      </w:r>
      <w:proofErr w:type="gramEnd"/>
      <w:r w:rsidRPr="002A5999">
        <w:rPr>
          <w:rFonts w:ascii="宋体" w:eastAsia="宋体" w:hAnsi="宋体"/>
          <w:sz w:val="24"/>
          <w:szCs w:val="24"/>
        </w:rPr>
        <w:t>平总书记对江苏“两争</w:t>
      </w:r>
      <w:proofErr w:type="gramStart"/>
      <w:r w:rsidRPr="002A5999">
        <w:rPr>
          <w:rFonts w:ascii="宋体" w:eastAsia="宋体" w:hAnsi="宋体"/>
          <w:sz w:val="24"/>
          <w:szCs w:val="24"/>
        </w:rPr>
        <w:t>一</w:t>
      </w:r>
      <w:proofErr w:type="gramEnd"/>
      <w:r w:rsidRPr="002A5999">
        <w:rPr>
          <w:rFonts w:ascii="宋体" w:eastAsia="宋体" w:hAnsi="宋体"/>
          <w:sz w:val="24"/>
          <w:szCs w:val="24"/>
        </w:rPr>
        <w:t>前列”要求，现就2021年江苏省经济专项课题面向社会公开招标，有关事宜公告如下：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一、招标单位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江苏现代财税治理协同创新中心（以下简称“中心”）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二、招标对象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主要面向高等院校、社科院及实践部门等有关单位。投标要以单位名义进行，多单位联合投标须确定一个责任单位。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三、总体要求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高举中国特色社会主义伟大旗帜，以习近平新时代中国特色社会主义思想为指导，深入贯彻落实党的十九大和十九届二中、三中、四中、五中全会精神，以习近平总书记关于加强和改进经济工作的重要思想为根本遵循，认真贯彻落实中央和省委关于经济工作的重大决策部署，坚持实践导向、聚集研究重点，形成一批问题导向鲜明、现实操作性强的经济理论政策研究成果，为推动我省经济高质量发展走在前列，加快建设“强富美高”新江苏</w:t>
      </w:r>
      <w:proofErr w:type="gramStart"/>
      <w:r w:rsidRPr="002A5999">
        <w:rPr>
          <w:rFonts w:ascii="宋体" w:eastAsia="宋体" w:hAnsi="宋体"/>
          <w:sz w:val="24"/>
          <w:szCs w:val="24"/>
        </w:rPr>
        <w:t>作出</w:t>
      </w:r>
      <w:proofErr w:type="gramEnd"/>
      <w:r w:rsidRPr="002A5999">
        <w:rPr>
          <w:rFonts w:ascii="宋体" w:eastAsia="宋体" w:hAnsi="宋体"/>
          <w:sz w:val="24"/>
          <w:szCs w:val="24"/>
        </w:rPr>
        <w:t>贡献。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四、招标数量和资助强度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共发布10个招标选题，其中重点课题3个，</w:t>
      </w:r>
      <w:proofErr w:type="gramStart"/>
      <w:r w:rsidRPr="002A5999">
        <w:rPr>
          <w:rFonts w:ascii="宋体" w:eastAsia="宋体" w:hAnsi="宋体"/>
          <w:sz w:val="24"/>
          <w:szCs w:val="24"/>
        </w:rPr>
        <w:t>一般课题</w:t>
      </w:r>
      <w:proofErr w:type="gramEnd"/>
      <w:r w:rsidRPr="002A5999">
        <w:rPr>
          <w:rFonts w:ascii="宋体" w:eastAsia="宋体" w:hAnsi="宋体"/>
          <w:sz w:val="24"/>
          <w:szCs w:val="24"/>
        </w:rPr>
        <w:t>7个。每个选题原则上只确立1项中标课题。重点课题资助15-20万元，</w:t>
      </w:r>
      <w:proofErr w:type="gramStart"/>
      <w:r w:rsidRPr="002A5999">
        <w:rPr>
          <w:rFonts w:ascii="宋体" w:eastAsia="宋体" w:hAnsi="宋体"/>
          <w:sz w:val="24"/>
          <w:szCs w:val="24"/>
        </w:rPr>
        <w:t>一般课题</w:t>
      </w:r>
      <w:proofErr w:type="gramEnd"/>
      <w:r w:rsidRPr="002A5999">
        <w:rPr>
          <w:rFonts w:ascii="宋体" w:eastAsia="宋体" w:hAnsi="宋体"/>
          <w:sz w:val="24"/>
          <w:szCs w:val="24"/>
        </w:rPr>
        <w:t>资助10-15万元。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五、投标资格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课题申请单位须在相关领域具有较为雄厚的学术资源和研究实力；能够提供开展研究的必要条件并同意承担信誉担保。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课题申请人只能为一人，须具有独立开展研究和组织开展研究的能力，能够承担实质性研究工作；具有副高级以上（含）专业技术职称（职务），或者具有博士学位。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六、投标课题要求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1.投标者须按《2021年江苏省经济专项课题招标公告》（以下简称《招标公</w:t>
      </w:r>
      <w:r w:rsidRPr="002A5999">
        <w:rPr>
          <w:rFonts w:ascii="宋体" w:eastAsia="宋体" w:hAnsi="宋体"/>
          <w:sz w:val="24"/>
          <w:szCs w:val="24"/>
        </w:rPr>
        <w:lastRenderedPageBreak/>
        <w:t>告》）发布的选题（附件1）投标，自选课题不予受理。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2.投标课题要突出研究重点，课题设计不宜过于宽泛，避免大而全。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3.投标者要树立鲜明的问题意识，坚持实践导向，力争取得务实管用成果，积极为提供决策参考依据和完善创新政策服务，在框架设计、研究思路、主要内容、基本观点、研究方法等方面，要体现创新思想和独到见解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4.课题组成员须征得本人同意，并在《江苏省经济专项课题科研项目申请书》（附件2，以下简称《申请书》）上签字，否则视为违规申报。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5.课题完成时间原则上为6-12个月，具体以立项通知书为准。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6.研究成果应确保质量和学术水准，突出江苏特色，突出应用研究和对策研究。研究成果所有权和使用权归招标单位所有。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七、具体事项安排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1．申报材料:（1）纸质版《申请书》（A3纸双面印制，中缝装订）一式三份，</w:t>
      </w:r>
      <w:proofErr w:type="gramStart"/>
      <w:r w:rsidRPr="002A5999">
        <w:rPr>
          <w:rFonts w:ascii="宋体" w:eastAsia="宋体" w:hAnsi="宋体"/>
          <w:sz w:val="24"/>
          <w:szCs w:val="24"/>
        </w:rPr>
        <w:t>经责任</w:t>
      </w:r>
      <w:proofErr w:type="gramEnd"/>
      <w:r w:rsidRPr="002A5999">
        <w:rPr>
          <w:rFonts w:ascii="宋体" w:eastAsia="宋体" w:hAnsi="宋体"/>
          <w:sz w:val="24"/>
          <w:szCs w:val="24"/>
        </w:rPr>
        <w:t>单位审核盖章后，于截止日期前邮寄至中心；（2）电子版《申请书》（word格式）一份，发送至中心邮箱。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申报材料不得出现任何违反法律或涉密内容，申请人需对申报材料的真实性和合法性负责。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2．申报日期：2020年12月30日—2021年1月20日，逾期不予受理，纸质版《申请书》提交的截止时间以邮戳为准。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3．相关程序：中心对《申请书》进行审核，并组织专家进行评审，确定建议中标课题。建议中标课题报经省哲学社会科学工作领导小组审批后，下达立项通知书，对符合要求的课题纳入省社科基金项目管理。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4．通讯地址：南京市鼓楼区铁路北街128号南京财经大学科技园B座1303，江苏现代财税治理协同创新中心，邮编：210003。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联系人：刘老师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电话：（025）86436558、13913964564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中心邮箱：</w:t>
      </w:r>
      <w:hyperlink r:id="rId4" w:history="1">
        <w:r w:rsidRPr="002A5999">
          <w:rPr>
            <w:rStyle w:val="a3"/>
            <w:rFonts w:ascii="宋体" w:eastAsia="宋体" w:hAnsi="宋体"/>
            <w:sz w:val="24"/>
            <w:szCs w:val="24"/>
          </w:rPr>
          <w:t>cszlxtcxzx@163.com</w:t>
        </w:r>
      </w:hyperlink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999">
        <w:rPr>
          <w:rFonts w:ascii="宋体" w:eastAsia="宋体" w:hAnsi="宋体"/>
          <w:sz w:val="24"/>
          <w:szCs w:val="24"/>
        </w:rPr>
        <w:t> </w:t>
      </w:r>
    </w:p>
    <w:p w:rsidR="002A5999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hyperlink r:id="rId5" w:history="1">
        <w:r w:rsidRPr="002A5999">
          <w:rPr>
            <w:rStyle w:val="a3"/>
            <w:rFonts w:ascii="宋体" w:eastAsia="宋体" w:hAnsi="宋体"/>
            <w:sz w:val="24"/>
            <w:szCs w:val="24"/>
          </w:rPr>
          <w:t>附件一：2021年江苏省经济专项课题招标选题</w:t>
        </w:r>
      </w:hyperlink>
    </w:p>
    <w:p w:rsidR="004F7432" w:rsidRPr="002A5999" w:rsidRDefault="002A5999" w:rsidP="002A599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hyperlink r:id="rId6" w:history="1">
        <w:r w:rsidRPr="002A5999">
          <w:rPr>
            <w:rStyle w:val="a3"/>
            <w:rFonts w:ascii="宋体" w:eastAsia="宋体" w:hAnsi="宋体"/>
            <w:sz w:val="24"/>
            <w:szCs w:val="24"/>
          </w:rPr>
          <w:t>附件二：江苏省经济专项课题科研项目申请书</w:t>
        </w:r>
      </w:hyperlink>
    </w:p>
    <w:sectPr w:rsidR="004F7432" w:rsidRPr="002A5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99"/>
    <w:rsid w:val="002A5999"/>
    <w:rsid w:val="00CA6925"/>
    <w:rsid w:val="00E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1232"/>
  <w15:chartTrackingRefBased/>
  <w15:docId w15:val="{4A69F16F-823C-4ED8-A13F-F090FADC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999"/>
    <w:rPr>
      <w:strike w:val="0"/>
      <w:dstrike w:val="0"/>
      <w:color w:val="0000FF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popss.jschina.com.cn/23790/202012/W020201230557455929017.doc" TargetMode="External"/><Relationship Id="rId5" Type="http://schemas.openxmlformats.org/officeDocument/2006/relationships/hyperlink" Target="http://jspopss.jschina.com.cn/23790/202012/W020201230557455877137.doc" TargetMode="External"/><Relationship Id="rId4" Type="http://schemas.openxmlformats.org/officeDocument/2006/relationships/hyperlink" Target="mailto:cszlxtcxzx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1</cp:revision>
  <dcterms:created xsi:type="dcterms:W3CDTF">2021-01-07T00:58:00Z</dcterms:created>
  <dcterms:modified xsi:type="dcterms:W3CDTF">2021-01-07T01:00:00Z</dcterms:modified>
</cp:coreProperties>
</file>